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2A4E" w14:textId="77777777" w:rsidR="00DE5019" w:rsidRDefault="00DE5019" w:rsidP="0006344C">
      <w:pPr>
        <w:rPr>
          <w:rFonts w:asciiTheme="minorHAnsi" w:hAnsiTheme="minorHAnsi" w:cstheme="minorHAnsi"/>
          <w:sz w:val="28"/>
          <w:szCs w:val="28"/>
        </w:rPr>
      </w:pPr>
    </w:p>
    <w:p w14:paraId="36BF82F9" w14:textId="24920A0C" w:rsidR="0006344C" w:rsidRPr="00F87715" w:rsidRDefault="00D415AF" w:rsidP="0006344C">
      <w:pPr>
        <w:rPr>
          <w:rFonts w:asciiTheme="minorHAnsi" w:hAnsiTheme="minorHAnsi" w:cstheme="minorHAnsi"/>
          <w:color w:val="C00000"/>
          <w:sz w:val="28"/>
          <w:szCs w:val="28"/>
        </w:rPr>
      </w:pPr>
      <w:r w:rsidRPr="00F87715">
        <w:rPr>
          <w:rFonts w:asciiTheme="minorHAnsi" w:hAnsiTheme="minorHAnsi" w:cstheme="minorHAnsi"/>
          <w:sz w:val="28"/>
          <w:szCs w:val="28"/>
        </w:rPr>
        <w:t>Contact: Lise Driscoll, Marketing &amp; Communications, SJTC</w:t>
      </w:r>
      <w:r w:rsidR="0006344C" w:rsidRPr="00F87715">
        <w:rPr>
          <w:rFonts w:asciiTheme="minorHAnsi" w:hAnsiTheme="minorHAnsi" w:cstheme="minorHAnsi"/>
          <w:sz w:val="28"/>
          <w:szCs w:val="28"/>
        </w:rPr>
        <w:t xml:space="preserve">  </w:t>
      </w:r>
    </w:p>
    <w:p w14:paraId="3C15AB64" w14:textId="7D3AB3D5" w:rsidR="00D415AF" w:rsidRPr="00F87715" w:rsidRDefault="00D415AF" w:rsidP="004E7F34">
      <w:pPr>
        <w:rPr>
          <w:rStyle w:val="Hyperlink"/>
          <w:rFonts w:asciiTheme="minorHAnsi" w:hAnsiTheme="minorHAnsi" w:cstheme="minorHAnsi"/>
          <w:sz w:val="28"/>
          <w:szCs w:val="28"/>
        </w:rPr>
      </w:pPr>
      <w:r w:rsidRPr="00F87715">
        <w:rPr>
          <w:rFonts w:asciiTheme="minorHAnsi" w:hAnsiTheme="minorHAnsi" w:cstheme="minorHAnsi"/>
          <w:sz w:val="28"/>
          <w:szCs w:val="28"/>
        </w:rPr>
        <w:t xml:space="preserve">506-652-7582 ext. 226 </w:t>
      </w:r>
      <w:r w:rsidR="00366B64" w:rsidRPr="00F87715">
        <w:rPr>
          <w:rFonts w:asciiTheme="minorHAnsi" w:hAnsiTheme="minorHAnsi" w:cstheme="minorHAnsi"/>
          <w:sz w:val="28"/>
          <w:szCs w:val="28"/>
        </w:rPr>
        <w:t>|</w:t>
      </w:r>
      <w:r w:rsidRPr="00F87715">
        <w:rPr>
          <w:rFonts w:asciiTheme="minorHAnsi" w:hAnsiTheme="minorHAnsi" w:cstheme="minorHAnsi"/>
          <w:sz w:val="28"/>
          <w:szCs w:val="28"/>
        </w:rPr>
        <w:t xml:space="preserve"> </w:t>
      </w:r>
      <w:hyperlink r:id="rId8" w:history="1">
        <w:r w:rsidR="00015A99" w:rsidRPr="00F87715">
          <w:rPr>
            <w:rStyle w:val="Hyperlink"/>
            <w:rFonts w:asciiTheme="minorHAnsi" w:hAnsiTheme="minorHAnsi" w:cstheme="minorHAnsi"/>
            <w:sz w:val="28"/>
            <w:szCs w:val="28"/>
          </w:rPr>
          <w:t>lise.driscoll@saintjohntheatrecompany.com</w:t>
        </w:r>
      </w:hyperlink>
      <w:r w:rsidR="0006344C" w:rsidRPr="00F87715">
        <w:rPr>
          <w:rStyle w:val="Hyperlink"/>
          <w:rFonts w:asciiTheme="minorHAnsi" w:hAnsiTheme="minorHAnsi" w:cstheme="minorHAnsi"/>
          <w:sz w:val="28"/>
          <w:szCs w:val="28"/>
        </w:rPr>
        <w:t xml:space="preserve">  </w:t>
      </w:r>
    </w:p>
    <w:p w14:paraId="1051AE13" w14:textId="77777777" w:rsidR="001D0AB0" w:rsidRDefault="001D0AB0" w:rsidP="001D0AB0">
      <w:pPr>
        <w:rPr>
          <w:sz w:val="28"/>
          <w:szCs w:val="28"/>
        </w:rPr>
      </w:pPr>
    </w:p>
    <w:p w14:paraId="24668976" w14:textId="4A10DBF2" w:rsidR="00F26C56" w:rsidRPr="00F27F3F" w:rsidRDefault="00F26C56" w:rsidP="00F26C56">
      <w:pPr>
        <w:rPr>
          <w:rFonts w:ascii="Segoe UI Emoji" w:hAnsi="Segoe UI Emoji" w:cs="Segoe UI Emoji"/>
          <w:sz w:val="40"/>
          <w:szCs w:val="40"/>
        </w:rPr>
      </w:pPr>
      <w:r w:rsidRPr="00F26C56">
        <w:rPr>
          <w:sz w:val="40"/>
          <w:szCs w:val="40"/>
        </w:rPr>
        <w:t>Here We Go Again</w:t>
      </w:r>
      <w:r w:rsidRPr="00F27F3F">
        <w:rPr>
          <w:sz w:val="40"/>
          <w:szCs w:val="40"/>
        </w:rPr>
        <w:t>!</w:t>
      </w:r>
      <w:r w:rsidRPr="00F27F3F">
        <w:rPr>
          <w:sz w:val="40"/>
          <w:szCs w:val="40"/>
        </w:rPr>
        <w:br/>
      </w:r>
      <w:r w:rsidRPr="00F26C56">
        <w:rPr>
          <w:sz w:val="40"/>
          <w:szCs w:val="40"/>
        </w:rPr>
        <w:t xml:space="preserve">Auditions Open for SJTC’s 100th Production, </w:t>
      </w:r>
      <w:r w:rsidRPr="00F26C56">
        <w:rPr>
          <w:i/>
          <w:iCs/>
          <w:sz w:val="40"/>
          <w:szCs w:val="40"/>
        </w:rPr>
        <w:t>Mamma Mia!</w:t>
      </w:r>
      <w:r w:rsidRPr="00F26C56">
        <w:rPr>
          <w:sz w:val="40"/>
          <w:szCs w:val="40"/>
        </w:rPr>
        <w:t xml:space="preserve"> </w:t>
      </w:r>
    </w:p>
    <w:p w14:paraId="46B57D34" w14:textId="77777777" w:rsidR="00F26C56" w:rsidRPr="00F26C56" w:rsidRDefault="00F26C56" w:rsidP="00F26C56">
      <w:pPr>
        <w:rPr>
          <w:sz w:val="28"/>
          <w:szCs w:val="28"/>
        </w:rPr>
      </w:pPr>
    </w:p>
    <w:p w14:paraId="0CB42732" w14:textId="5A151DC5" w:rsidR="00F26C56" w:rsidRPr="00F27F3F" w:rsidRDefault="00F26C56" w:rsidP="00F26C56">
      <w:pPr>
        <w:rPr>
          <w:sz w:val="28"/>
          <w:szCs w:val="28"/>
        </w:rPr>
      </w:pPr>
      <w:r w:rsidRPr="00F26C56">
        <w:rPr>
          <w:sz w:val="28"/>
          <w:szCs w:val="28"/>
        </w:rPr>
        <w:t xml:space="preserve">Saint John, NB </w:t>
      </w:r>
      <w:r w:rsidR="00BB3B51" w:rsidRPr="00F27F3F">
        <w:rPr>
          <w:sz w:val="28"/>
          <w:szCs w:val="28"/>
        </w:rPr>
        <w:t>-</w:t>
      </w:r>
      <w:r w:rsidRPr="00F26C56">
        <w:rPr>
          <w:sz w:val="28"/>
          <w:szCs w:val="28"/>
        </w:rPr>
        <w:t xml:space="preserve"> The Saint John Theatre Company (SJTC) is thrilled to announce auditions for its upcoming production of Mamma Mia!, marking the company’s 100th show on the Imperial Theatre stage.</w:t>
      </w:r>
    </w:p>
    <w:p w14:paraId="3BF5DD25" w14:textId="77777777" w:rsidR="00BB3B51" w:rsidRPr="00F26C56" w:rsidRDefault="00BB3B51" w:rsidP="00F26C56">
      <w:pPr>
        <w:rPr>
          <w:sz w:val="28"/>
          <w:szCs w:val="28"/>
        </w:rPr>
      </w:pPr>
    </w:p>
    <w:p w14:paraId="76506CE5" w14:textId="77777777" w:rsidR="00F26C56" w:rsidRPr="00F27F3F" w:rsidRDefault="00F26C56" w:rsidP="00F26C56">
      <w:pPr>
        <w:rPr>
          <w:sz w:val="28"/>
          <w:szCs w:val="28"/>
        </w:rPr>
      </w:pPr>
      <w:r w:rsidRPr="00F26C56">
        <w:rPr>
          <w:sz w:val="28"/>
          <w:szCs w:val="28"/>
        </w:rPr>
        <w:t>This joyful, high-energy musical, set on a sun-drenched Greek island, celebrates friendship, family, and love, all set to the unforgettable hits of ABBA. Performers of all experience levels are invited to participate, with SJTC welcoming both returning performers and newcomers.</w:t>
      </w:r>
    </w:p>
    <w:p w14:paraId="2822C461" w14:textId="77777777" w:rsidR="00BB3B51" w:rsidRPr="00F26C56" w:rsidRDefault="00BB3B51" w:rsidP="00F26C56">
      <w:pPr>
        <w:rPr>
          <w:sz w:val="28"/>
          <w:szCs w:val="28"/>
        </w:rPr>
      </w:pPr>
    </w:p>
    <w:p w14:paraId="066E9531" w14:textId="77777777" w:rsidR="00F26C56" w:rsidRPr="00F26C56" w:rsidRDefault="00F26C56" w:rsidP="00F26C56">
      <w:pPr>
        <w:rPr>
          <w:sz w:val="28"/>
          <w:szCs w:val="28"/>
        </w:rPr>
      </w:pPr>
      <w:r w:rsidRPr="00F26C56">
        <w:rPr>
          <w:sz w:val="28"/>
          <w:szCs w:val="28"/>
        </w:rPr>
        <w:t>Audition Details:</w:t>
      </w:r>
    </w:p>
    <w:p w14:paraId="5B5E1FFD" w14:textId="6DA67817" w:rsidR="00F26C56" w:rsidRPr="00F26C56" w:rsidRDefault="00F26C56" w:rsidP="00F26C56">
      <w:pPr>
        <w:numPr>
          <w:ilvl w:val="0"/>
          <w:numId w:val="2"/>
        </w:numPr>
        <w:rPr>
          <w:sz w:val="28"/>
          <w:szCs w:val="28"/>
        </w:rPr>
      </w:pPr>
      <w:r w:rsidRPr="00F26C56">
        <w:rPr>
          <w:sz w:val="28"/>
          <w:szCs w:val="28"/>
        </w:rPr>
        <w:t>Director: Stephen Tobias</w:t>
      </w:r>
    </w:p>
    <w:p w14:paraId="44FE06AD" w14:textId="67D25C01" w:rsidR="00F26C56" w:rsidRPr="00F26C56" w:rsidRDefault="00F26C56" w:rsidP="00F26C56">
      <w:pPr>
        <w:numPr>
          <w:ilvl w:val="0"/>
          <w:numId w:val="2"/>
        </w:numPr>
        <w:rPr>
          <w:sz w:val="28"/>
          <w:szCs w:val="28"/>
        </w:rPr>
      </w:pPr>
      <w:r w:rsidRPr="00F26C56">
        <w:rPr>
          <w:sz w:val="28"/>
          <w:szCs w:val="28"/>
        </w:rPr>
        <w:t>Video audition deadline: Wednesday, February 4</w:t>
      </w:r>
    </w:p>
    <w:p w14:paraId="6052E58D" w14:textId="55705B34" w:rsidR="00F26C56" w:rsidRPr="00F27F3F" w:rsidRDefault="00F26C56" w:rsidP="00F26C56">
      <w:pPr>
        <w:numPr>
          <w:ilvl w:val="0"/>
          <w:numId w:val="2"/>
        </w:numPr>
        <w:rPr>
          <w:sz w:val="28"/>
          <w:szCs w:val="28"/>
        </w:rPr>
      </w:pPr>
      <w:r w:rsidRPr="00F26C56">
        <w:rPr>
          <w:sz w:val="28"/>
          <w:szCs w:val="28"/>
        </w:rPr>
        <w:t>Callbacks: February 8 (by appointment)</w:t>
      </w:r>
    </w:p>
    <w:p w14:paraId="72DF16A4" w14:textId="77777777" w:rsidR="00BB3B51" w:rsidRPr="00F26C56" w:rsidRDefault="00BB3B51" w:rsidP="00BB3B51">
      <w:pPr>
        <w:ind w:left="720"/>
        <w:rPr>
          <w:sz w:val="28"/>
          <w:szCs w:val="28"/>
        </w:rPr>
      </w:pPr>
    </w:p>
    <w:p w14:paraId="673D2FBB" w14:textId="0F57E07C" w:rsidR="00F26C56" w:rsidRDefault="00F26C56" w:rsidP="00F26C56">
      <w:pPr>
        <w:rPr>
          <w:sz w:val="28"/>
          <w:szCs w:val="28"/>
        </w:rPr>
      </w:pPr>
      <w:r w:rsidRPr="00F26C56">
        <w:rPr>
          <w:sz w:val="28"/>
          <w:szCs w:val="28"/>
        </w:rPr>
        <w:t xml:space="preserve">Auditions are </w:t>
      </w:r>
      <w:r w:rsidR="008C3C8C" w:rsidRPr="00F26C56">
        <w:rPr>
          <w:sz w:val="28"/>
          <w:szCs w:val="28"/>
        </w:rPr>
        <w:t>video based</w:t>
      </w:r>
      <w:r w:rsidRPr="00F26C56">
        <w:rPr>
          <w:sz w:val="28"/>
          <w:szCs w:val="28"/>
        </w:rPr>
        <w:t xml:space="preserve">, allowing performers to participate from anywhere. Interested artists are encouraged to visit </w:t>
      </w:r>
      <w:r w:rsidR="00BB3B51">
        <w:rPr>
          <w:sz w:val="28"/>
          <w:szCs w:val="28"/>
        </w:rPr>
        <w:t xml:space="preserve">the Audition page on the Saint John Theatre Company website for </w:t>
      </w:r>
      <w:r w:rsidRPr="00F26C56">
        <w:rPr>
          <w:sz w:val="28"/>
          <w:szCs w:val="28"/>
        </w:rPr>
        <w:t xml:space="preserve">complete instructions, including character breakdowns, song selections, and submission guidelines: </w:t>
      </w:r>
      <w:hyperlink r:id="rId9" w:tgtFrame="_new" w:history="1">
        <w:r w:rsidRPr="00F26C56">
          <w:rPr>
            <w:rStyle w:val="Hyperlink"/>
            <w:b/>
            <w:bCs/>
            <w:sz w:val="28"/>
            <w:szCs w:val="28"/>
          </w:rPr>
          <w:t>www.saintjohntheatrecompany.com/auditions</w:t>
        </w:r>
      </w:hyperlink>
    </w:p>
    <w:p w14:paraId="1BBB14D6" w14:textId="77777777" w:rsidR="00BB3B51" w:rsidRPr="00F26C56" w:rsidRDefault="00BB3B51" w:rsidP="00F26C56">
      <w:pPr>
        <w:rPr>
          <w:sz w:val="28"/>
          <w:szCs w:val="28"/>
        </w:rPr>
      </w:pPr>
    </w:p>
    <w:p w14:paraId="315D0D26" w14:textId="29B525F4" w:rsidR="00F26C56" w:rsidRDefault="00F26C56" w:rsidP="00F26C56">
      <w:pPr>
        <w:rPr>
          <w:i/>
          <w:iCs/>
          <w:sz w:val="28"/>
          <w:szCs w:val="28"/>
        </w:rPr>
      </w:pPr>
      <w:r w:rsidRPr="00F26C56">
        <w:rPr>
          <w:i/>
          <w:iCs/>
          <w:sz w:val="28"/>
          <w:szCs w:val="28"/>
        </w:rPr>
        <w:t>“Mamma Mia!</w:t>
      </w:r>
      <w:r w:rsidRPr="00F26C56">
        <w:rPr>
          <w:sz w:val="28"/>
          <w:szCs w:val="28"/>
        </w:rPr>
        <w:t xml:space="preserve"> is a feel-good celebration of music and theatre,” said</w:t>
      </w:r>
      <w:r w:rsidR="00BB3B51">
        <w:rPr>
          <w:sz w:val="28"/>
          <w:szCs w:val="28"/>
        </w:rPr>
        <w:t xml:space="preserve"> Stephen Tobias, Director and SJTC </w:t>
      </w:r>
      <w:r w:rsidRPr="00F26C56">
        <w:rPr>
          <w:sz w:val="28"/>
          <w:szCs w:val="28"/>
        </w:rPr>
        <w:t xml:space="preserve">Artistic Director. </w:t>
      </w:r>
      <w:r w:rsidRPr="00F26C56">
        <w:rPr>
          <w:i/>
          <w:iCs/>
          <w:sz w:val="28"/>
          <w:szCs w:val="28"/>
        </w:rPr>
        <w:t>“We’re excited to invite performers to join us for this milestone production</w:t>
      </w:r>
      <w:r w:rsidR="001E77C1">
        <w:rPr>
          <w:i/>
          <w:iCs/>
          <w:sz w:val="28"/>
          <w:szCs w:val="28"/>
        </w:rPr>
        <w:t xml:space="preserve"> -</w:t>
      </w:r>
      <w:r w:rsidRPr="00F26C56">
        <w:rPr>
          <w:i/>
          <w:iCs/>
          <w:sz w:val="28"/>
          <w:szCs w:val="28"/>
        </w:rPr>
        <w:t xml:space="preserve"> our 100th show on the Imperial Theatre stage. It’s going to be a joyous, unforgettable experience for both cast and audience alike.”</w:t>
      </w:r>
    </w:p>
    <w:p w14:paraId="686DEE73" w14:textId="77777777" w:rsidR="001E77C1" w:rsidRPr="00F26C56" w:rsidRDefault="001E77C1" w:rsidP="00F26C56">
      <w:pPr>
        <w:rPr>
          <w:sz w:val="28"/>
          <w:szCs w:val="28"/>
        </w:rPr>
      </w:pPr>
    </w:p>
    <w:p w14:paraId="59CE3A14" w14:textId="6A0BB7B2" w:rsidR="00F26C56" w:rsidRPr="00F26C56" w:rsidRDefault="00F26C56" w:rsidP="00F26C56">
      <w:pPr>
        <w:rPr>
          <w:sz w:val="28"/>
          <w:szCs w:val="28"/>
        </w:rPr>
      </w:pPr>
      <w:r w:rsidRPr="00F26C56">
        <w:rPr>
          <w:sz w:val="28"/>
          <w:szCs w:val="28"/>
        </w:rPr>
        <w:t>Th</w:t>
      </w:r>
      <w:r w:rsidR="005A7ADC">
        <w:rPr>
          <w:sz w:val="28"/>
          <w:szCs w:val="28"/>
        </w:rPr>
        <w:t>is landmark 100</w:t>
      </w:r>
      <w:r w:rsidR="005A7ADC" w:rsidRPr="005A7ADC">
        <w:rPr>
          <w:sz w:val="28"/>
          <w:szCs w:val="28"/>
          <w:vertAlign w:val="superscript"/>
        </w:rPr>
        <w:t>th</w:t>
      </w:r>
      <w:r w:rsidR="005A7ADC">
        <w:rPr>
          <w:sz w:val="28"/>
          <w:szCs w:val="28"/>
        </w:rPr>
        <w:t xml:space="preserve"> </w:t>
      </w:r>
      <w:r w:rsidRPr="00F26C56">
        <w:rPr>
          <w:sz w:val="28"/>
          <w:szCs w:val="28"/>
        </w:rPr>
        <w:t>production will run at the Imperial Theatre May</w:t>
      </w:r>
      <w:r w:rsidR="001E77C1">
        <w:rPr>
          <w:sz w:val="28"/>
          <w:szCs w:val="28"/>
        </w:rPr>
        <w:t xml:space="preserve"> 20-24,</w:t>
      </w:r>
      <w:r w:rsidRPr="00F26C56">
        <w:rPr>
          <w:sz w:val="28"/>
          <w:szCs w:val="28"/>
        </w:rPr>
        <w:t xml:space="preserve"> 2026.</w:t>
      </w:r>
    </w:p>
    <w:p w14:paraId="1E31C6A1" w14:textId="77777777" w:rsidR="00586C22" w:rsidRDefault="00586C22" w:rsidP="00BC287C">
      <w:pPr>
        <w:rPr>
          <w:sz w:val="28"/>
          <w:szCs w:val="28"/>
        </w:rPr>
      </w:pPr>
    </w:p>
    <w:p w14:paraId="49C8CEDE" w14:textId="3C2941CE" w:rsidR="00586C22" w:rsidRPr="00586C22" w:rsidRDefault="00586C22" w:rsidP="00586C22">
      <w:pPr>
        <w:rPr>
          <w:sz w:val="28"/>
          <w:szCs w:val="28"/>
        </w:rPr>
      </w:pPr>
      <w:r w:rsidRPr="00586C22">
        <w:rPr>
          <w:sz w:val="28"/>
          <w:szCs w:val="28"/>
        </w:rPr>
        <w:t xml:space="preserve">Production support </w:t>
      </w:r>
      <w:r w:rsidRPr="004A495A">
        <w:rPr>
          <w:sz w:val="28"/>
          <w:szCs w:val="28"/>
        </w:rPr>
        <w:t>has been provided by</w:t>
      </w:r>
      <w:r w:rsidRPr="00586C22">
        <w:rPr>
          <w:sz w:val="28"/>
          <w:szCs w:val="28"/>
        </w:rPr>
        <w:t xml:space="preserve"> BMO, the Province of New Brunswick, Colliers, The I</w:t>
      </w:r>
      <w:r w:rsidR="008753AA" w:rsidRPr="004A495A">
        <w:rPr>
          <w:sz w:val="28"/>
          <w:szCs w:val="28"/>
        </w:rPr>
        <w:t>mperial Theatre Foundation</w:t>
      </w:r>
      <w:r w:rsidRPr="00586C22">
        <w:rPr>
          <w:sz w:val="28"/>
          <w:szCs w:val="28"/>
        </w:rPr>
        <w:t xml:space="preserve">, and </w:t>
      </w:r>
      <w:r w:rsidR="008753AA" w:rsidRPr="004A495A">
        <w:rPr>
          <w:sz w:val="28"/>
          <w:szCs w:val="28"/>
        </w:rPr>
        <w:t xml:space="preserve">the </w:t>
      </w:r>
      <w:r w:rsidRPr="00586C22">
        <w:rPr>
          <w:sz w:val="28"/>
          <w:szCs w:val="28"/>
        </w:rPr>
        <w:t>Pannell</w:t>
      </w:r>
      <w:r w:rsidR="008753AA" w:rsidRPr="004A495A">
        <w:rPr>
          <w:sz w:val="28"/>
          <w:szCs w:val="28"/>
        </w:rPr>
        <w:t xml:space="preserve"> Family Foundation. </w:t>
      </w:r>
    </w:p>
    <w:p w14:paraId="369B7A20" w14:textId="77777777" w:rsidR="00BC287C" w:rsidRPr="00F87715" w:rsidRDefault="00BC287C" w:rsidP="001D0AB0">
      <w:pPr>
        <w:rPr>
          <w:sz w:val="28"/>
          <w:szCs w:val="28"/>
        </w:rPr>
      </w:pPr>
    </w:p>
    <w:sectPr w:rsidR="00BC287C" w:rsidRPr="00F87715" w:rsidSect="001204E8">
      <w:headerReference w:type="default" r:id="rId10"/>
      <w:pgSz w:w="12240" w:h="15840"/>
      <w:pgMar w:top="1134"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F70D" w14:textId="77777777" w:rsidR="0014518F" w:rsidRDefault="0014518F" w:rsidP="009C26E5">
      <w:r>
        <w:separator/>
      </w:r>
    </w:p>
  </w:endnote>
  <w:endnote w:type="continuationSeparator" w:id="0">
    <w:p w14:paraId="450E9562" w14:textId="77777777" w:rsidR="0014518F" w:rsidRDefault="0014518F" w:rsidP="009C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4757" w14:textId="77777777" w:rsidR="0014518F" w:rsidRDefault="0014518F" w:rsidP="009C26E5">
      <w:r>
        <w:separator/>
      </w:r>
    </w:p>
  </w:footnote>
  <w:footnote w:type="continuationSeparator" w:id="0">
    <w:p w14:paraId="384D053C" w14:textId="77777777" w:rsidR="0014518F" w:rsidRDefault="0014518F" w:rsidP="009C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7141" w14:textId="0A5AAF85" w:rsidR="00844A74" w:rsidRDefault="001F256B" w:rsidP="00844A74">
    <w:r w:rsidRPr="00F87715">
      <w:rPr>
        <w:rFonts w:asciiTheme="minorHAnsi" w:hAnsiTheme="minorHAnsi" w:cstheme="minorHAnsi"/>
        <w:sz w:val="28"/>
        <w:szCs w:val="28"/>
      </w:rPr>
      <w:t>FOR IMMEDIATE RELEASE</w:t>
    </w:r>
    <w:r w:rsidRPr="00F87715">
      <w:rPr>
        <w:rFonts w:asciiTheme="minorHAnsi" w:hAnsiTheme="minorHAnsi" w:cstheme="minorHAnsi"/>
        <w:sz w:val="28"/>
        <w:szCs w:val="28"/>
      </w:rPr>
      <w:br/>
    </w:r>
    <w:r w:rsidR="00B17E3D">
      <w:rPr>
        <w:rFonts w:asciiTheme="minorHAnsi" w:hAnsiTheme="minorHAnsi" w:cstheme="minorHAnsi"/>
        <w:sz w:val="28"/>
        <w:szCs w:val="28"/>
      </w:rPr>
      <w:t>January 20</w:t>
    </w:r>
    <w:r w:rsidR="00B17E3D" w:rsidRPr="00B17E3D">
      <w:rPr>
        <w:rFonts w:asciiTheme="minorHAnsi" w:hAnsiTheme="minorHAnsi" w:cstheme="minorHAnsi"/>
        <w:sz w:val="28"/>
        <w:szCs w:val="28"/>
        <w:vertAlign w:val="superscript"/>
      </w:rPr>
      <w:t>th</w:t>
    </w:r>
    <w:r w:rsidR="00B17E3D">
      <w:rPr>
        <w:rFonts w:asciiTheme="minorHAnsi" w:hAnsiTheme="minorHAnsi" w:cstheme="minorHAnsi"/>
        <w:sz w:val="28"/>
        <w:szCs w:val="2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1FA1"/>
    <w:multiLevelType w:val="multilevel"/>
    <w:tmpl w:val="532E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043FB"/>
    <w:multiLevelType w:val="multilevel"/>
    <w:tmpl w:val="857C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749686">
    <w:abstractNumId w:val="0"/>
  </w:num>
  <w:num w:numId="2" w16cid:durableId="23890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49C"/>
    <w:rsid w:val="000052E3"/>
    <w:rsid w:val="00012DCD"/>
    <w:rsid w:val="00012ED3"/>
    <w:rsid w:val="0001331F"/>
    <w:rsid w:val="00014E0D"/>
    <w:rsid w:val="00015A99"/>
    <w:rsid w:val="00016343"/>
    <w:rsid w:val="00016E81"/>
    <w:rsid w:val="00017042"/>
    <w:rsid w:val="00025F49"/>
    <w:rsid w:val="0002635B"/>
    <w:rsid w:val="000329B9"/>
    <w:rsid w:val="00046231"/>
    <w:rsid w:val="0005287B"/>
    <w:rsid w:val="000556D4"/>
    <w:rsid w:val="00055CBC"/>
    <w:rsid w:val="00056A80"/>
    <w:rsid w:val="00060F92"/>
    <w:rsid w:val="0006344C"/>
    <w:rsid w:val="0006388F"/>
    <w:rsid w:val="00070478"/>
    <w:rsid w:val="00073B3B"/>
    <w:rsid w:val="00083EEE"/>
    <w:rsid w:val="00085E49"/>
    <w:rsid w:val="00095EC6"/>
    <w:rsid w:val="00096606"/>
    <w:rsid w:val="000A02BF"/>
    <w:rsid w:val="000A16B9"/>
    <w:rsid w:val="000B04E3"/>
    <w:rsid w:val="000B7A2D"/>
    <w:rsid w:val="000C23E6"/>
    <w:rsid w:val="000D0891"/>
    <w:rsid w:val="000D274B"/>
    <w:rsid w:val="000D747E"/>
    <w:rsid w:val="000D7FFA"/>
    <w:rsid w:val="000E07DB"/>
    <w:rsid w:val="000E1F7B"/>
    <w:rsid w:val="000F280B"/>
    <w:rsid w:val="000F543C"/>
    <w:rsid w:val="000F7EF1"/>
    <w:rsid w:val="00106CFF"/>
    <w:rsid w:val="001204E8"/>
    <w:rsid w:val="00124836"/>
    <w:rsid w:val="001301C2"/>
    <w:rsid w:val="0013270E"/>
    <w:rsid w:val="0013287C"/>
    <w:rsid w:val="00140D61"/>
    <w:rsid w:val="0014518F"/>
    <w:rsid w:val="00146C22"/>
    <w:rsid w:val="00153465"/>
    <w:rsid w:val="001536A6"/>
    <w:rsid w:val="001551F5"/>
    <w:rsid w:val="00155875"/>
    <w:rsid w:val="0016389A"/>
    <w:rsid w:val="0017081D"/>
    <w:rsid w:val="00172877"/>
    <w:rsid w:val="00172A44"/>
    <w:rsid w:val="0017481B"/>
    <w:rsid w:val="00185229"/>
    <w:rsid w:val="00187D8C"/>
    <w:rsid w:val="00192A70"/>
    <w:rsid w:val="00194DC5"/>
    <w:rsid w:val="001958A6"/>
    <w:rsid w:val="00196265"/>
    <w:rsid w:val="001B368B"/>
    <w:rsid w:val="001B574E"/>
    <w:rsid w:val="001C5955"/>
    <w:rsid w:val="001D0AB0"/>
    <w:rsid w:val="001D4510"/>
    <w:rsid w:val="001E77C1"/>
    <w:rsid w:val="001F125F"/>
    <w:rsid w:val="001F256B"/>
    <w:rsid w:val="001F2A51"/>
    <w:rsid w:val="001F3898"/>
    <w:rsid w:val="00203856"/>
    <w:rsid w:val="00204F75"/>
    <w:rsid w:val="00205508"/>
    <w:rsid w:val="0020584A"/>
    <w:rsid w:val="00206BA0"/>
    <w:rsid w:val="00211015"/>
    <w:rsid w:val="00214EB5"/>
    <w:rsid w:val="00223FFC"/>
    <w:rsid w:val="00225F9E"/>
    <w:rsid w:val="00227244"/>
    <w:rsid w:val="002340B3"/>
    <w:rsid w:val="00236352"/>
    <w:rsid w:val="0023639C"/>
    <w:rsid w:val="002525B9"/>
    <w:rsid w:val="0025753B"/>
    <w:rsid w:val="00267247"/>
    <w:rsid w:val="00272CB7"/>
    <w:rsid w:val="00276DF6"/>
    <w:rsid w:val="00280129"/>
    <w:rsid w:val="002919CB"/>
    <w:rsid w:val="002A021E"/>
    <w:rsid w:val="002B3E5D"/>
    <w:rsid w:val="002B56D2"/>
    <w:rsid w:val="002B59A0"/>
    <w:rsid w:val="002B6F14"/>
    <w:rsid w:val="002C2851"/>
    <w:rsid w:val="002C6565"/>
    <w:rsid w:val="002D4A36"/>
    <w:rsid w:val="002D51BA"/>
    <w:rsid w:val="002E1A56"/>
    <w:rsid w:val="002E3E09"/>
    <w:rsid w:val="002F0319"/>
    <w:rsid w:val="002F4519"/>
    <w:rsid w:val="002F7562"/>
    <w:rsid w:val="00315103"/>
    <w:rsid w:val="0032243E"/>
    <w:rsid w:val="0032441B"/>
    <w:rsid w:val="003312FB"/>
    <w:rsid w:val="00334B5C"/>
    <w:rsid w:val="00347DBA"/>
    <w:rsid w:val="003519A0"/>
    <w:rsid w:val="003554FE"/>
    <w:rsid w:val="0036258E"/>
    <w:rsid w:val="00366B64"/>
    <w:rsid w:val="00371082"/>
    <w:rsid w:val="00373548"/>
    <w:rsid w:val="00374478"/>
    <w:rsid w:val="00376DBC"/>
    <w:rsid w:val="00381D1C"/>
    <w:rsid w:val="00383398"/>
    <w:rsid w:val="003902FB"/>
    <w:rsid w:val="003922A0"/>
    <w:rsid w:val="003975C5"/>
    <w:rsid w:val="003A1117"/>
    <w:rsid w:val="003A1429"/>
    <w:rsid w:val="003A74E0"/>
    <w:rsid w:val="003B0C35"/>
    <w:rsid w:val="003B0F4A"/>
    <w:rsid w:val="003B13B5"/>
    <w:rsid w:val="003B16F6"/>
    <w:rsid w:val="003B418F"/>
    <w:rsid w:val="003C0084"/>
    <w:rsid w:val="003C400E"/>
    <w:rsid w:val="003D0099"/>
    <w:rsid w:val="003D17E0"/>
    <w:rsid w:val="003D4ECA"/>
    <w:rsid w:val="003E4ACF"/>
    <w:rsid w:val="003F3C88"/>
    <w:rsid w:val="003F4AAC"/>
    <w:rsid w:val="00400483"/>
    <w:rsid w:val="00414C0D"/>
    <w:rsid w:val="004174B3"/>
    <w:rsid w:val="00417743"/>
    <w:rsid w:val="00420E04"/>
    <w:rsid w:val="004246E6"/>
    <w:rsid w:val="00426BF0"/>
    <w:rsid w:val="00436C5F"/>
    <w:rsid w:val="004439E3"/>
    <w:rsid w:val="00446638"/>
    <w:rsid w:val="00460ED1"/>
    <w:rsid w:val="004620D7"/>
    <w:rsid w:val="00473E22"/>
    <w:rsid w:val="0047416D"/>
    <w:rsid w:val="00484A13"/>
    <w:rsid w:val="00494BD2"/>
    <w:rsid w:val="004964C9"/>
    <w:rsid w:val="004A0F4C"/>
    <w:rsid w:val="004A484C"/>
    <w:rsid w:val="004A495A"/>
    <w:rsid w:val="004A6B0F"/>
    <w:rsid w:val="004B0369"/>
    <w:rsid w:val="004B4498"/>
    <w:rsid w:val="004C1C27"/>
    <w:rsid w:val="004D05EA"/>
    <w:rsid w:val="004D0BFD"/>
    <w:rsid w:val="004E4E1C"/>
    <w:rsid w:val="004E6F32"/>
    <w:rsid w:val="004E7F34"/>
    <w:rsid w:val="00500203"/>
    <w:rsid w:val="00504C4F"/>
    <w:rsid w:val="0050690F"/>
    <w:rsid w:val="00516C5D"/>
    <w:rsid w:val="00516F14"/>
    <w:rsid w:val="00520EE8"/>
    <w:rsid w:val="0053296D"/>
    <w:rsid w:val="005461F1"/>
    <w:rsid w:val="00546842"/>
    <w:rsid w:val="00547592"/>
    <w:rsid w:val="00561875"/>
    <w:rsid w:val="00565351"/>
    <w:rsid w:val="00567F72"/>
    <w:rsid w:val="005745CA"/>
    <w:rsid w:val="0057656F"/>
    <w:rsid w:val="00583258"/>
    <w:rsid w:val="005844C5"/>
    <w:rsid w:val="005848F3"/>
    <w:rsid w:val="00586C22"/>
    <w:rsid w:val="00587031"/>
    <w:rsid w:val="00591C8B"/>
    <w:rsid w:val="00592107"/>
    <w:rsid w:val="00592C82"/>
    <w:rsid w:val="0059648B"/>
    <w:rsid w:val="005A164D"/>
    <w:rsid w:val="005A2D05"/>
    <w:rsid w:val="005A44A5"/>
    <w:rsid w:val="005A7ADC"/>
    <w:rsid w:val="005B3C18"/>
    <w:rsid w:val="005C1DC5"/>
    <w:rsid w:val="005C35A9"/>
    <w:rsid w:val="005C4939"/>
    <w:rsid w:val="005C498C"/>
    <w:rsid w:val="005D3F0F"/>
    <w:rsid w:val="005D566A"/>
    <w:rsid w:val="005E422B"/>
    <w:rsid w:val="005E6F1B"/>
    <w:rsid w:val="0060092F"/>
    <w:rsid w:val="0060318A"/>
    <w:rsid w:val="006108E9"/>
    <w:rsid w:val="00611F6A"/>
    <w:rsid w:val="0061535D"/>
    <w:rsid w:val="006204B5"/>
    <w:rsid w:val="0062066C"/>
    <w:rsid w:val="006221FD"/>
    <w:rsid w:val="0062286F"/>
    <w:rsid w:val="00625C18"/>
    <w:rsid w:val="00627683"/>
    <w:rsid w:val="006279B8"/>
    <w:rsid w:val="0063105C"/>
    <w:rsid w:val="0063352D"/>
    <w:rsid w:val="00651EA9"/>
    <w:rsid w:val="00653ECB"/>
    <w:rsid w:val="0065561F"/>
    <w:rsid w:val="0065626A"/>
    <w:rsid w:val="0066279B"/>
    <w:rsid w:val="00664498"/>
    <w:rsid w:val="006663D2"/>
    <w:rsid w:val="00674207"/>
    <w:rsid w:val="00682006"/>
    <w:rsid w:val="00683151"/>
    <w:rsid w:val="006847BE"/>
    <w:rsid w:val="00690C51"/>
    <w:rsid w:val="00694856"/>
    <w:rsid w:val="006957FA"/>
    <w:rsid w:val="00695B64"/>
    <w:rsid w:val="00696732"/>
    <w:rsid w:val="006973DD"/>
    <w:rsid w:val="006B363F"/>
    <w:rsid w:val="006B6450"/>
    <w:rsid w:val="006C1045"/>
    <w:rsid w:val="006C4C70"/>
    <w:rsid w:val="006F64AC"/>
    <w:rsid w:val="00710E1B"/>
    <w:rsid w:val="00711FC1"/>
    <w:rsid w:val="007160AC"/>
    <w:rsid w:val="00723B45"/>
    <w:rsid w:val="007265C4"/>
    <w:rsid w:val="00730D8F"/>
    <w:rsid w:val="00734EB7"/>
    <w:rsid w:val="00736650"/>
    <w:rsid w:val="00755D40"/>
    <w:rsid w:val="00761ACE"/>
    <w:rsid w:val="0076264F"/>
    <w:rsid w:val="00763CC2"/>
    <w:rsid w:val="00767B1E"/>
    <w:rsid w:val="0077309F"/>
    <w:rsid w:val="007776D6"/>
    <w:rsid w:val="00782F35"/>
    <w:rsid w:val="007847C9"/>
    <w:rsid w:val="00791024"/>
    <w:rsid w:val="0079481F"/>
    <w:rsid w:val="007965A1"/>
    <w:rsid w:val="007975C6"/>
    <w:rsid w:val="007A0B2C"/>
    <w:rsid w:val="007A4E75"/>
    <w:rsid w:val="007A752A"/>
    <w:rsid w:val="007A7CF4"/>
    <w:rsid w:val="007B0A23"/>
    <w:rsid w:val="007B6B2B"/>
    <w:rsid w:val="007B6C77"/>
    <w:rsid w:val="007C080A"/>
    <w:rsid w:val="007C12D2"/>
    <w:rsid w:val="007C70E0"/>
    <w:rsid w:val="007E4C92"/>
    <w:rsid w:val="007E5207"/>
    <w:rsid w:val="007E54C3"/>
    <w:rsid w:val="007F0551"/>
    <w:rsid w:val="007F3AEF"/>
    <w:rsid w:val="007F3EE6"/>
    <w:rsid w:val="007F4187"/>
    <w:rsid w:val="008078FE"/>
    <w:rsid w:val="008237CC"/>
    <w:rsid w:val="00830D67"/>
    <w:rsid w:val="0084254D"/>
    <w:rsid w:val="00844A74"/>
    <w:rsid w:val="0085559D"/>
    <w:rsid w:val="00865081"/>
    <w:rsid w:val="008753AA"/>
    <w:rsid w:val="00882A24"/>
    <w:rsid w:val="00886A4D"/>
    <w:rsid w:val="00892F4D"/>
    <w:rsid w:val="008A0E75"/>
    <w:rsid w:val="008B2851"/>
    <w:rsid w:val="008B5199"/>
    <w:rsid w:val="008B5327"/>
    <w:rsid w:val="008B5E0A"/>
    <w:rsid w:val="008C1D9D"/>
    <w:rsid w:val="008C3C8C"/>
    <w:rsid w:val="008C6614"/>
    <w:rsid w:val="008D0BB4"/>
    <w:rsid w:val="008D1185"/>
    <w:rsid w:val="008D59B5"/>
    <w:rsid w:val="008E4DAC"/>
    <w:rsid w:val="008E6D05"/>
    <w:rsid w:val="008E7D1B"/>
    <w:rsid w:val="008F3562"/>
    <w:rsid w:val="008F4EB6"/>
    <w:rsid w:val="00905862"/>
    <w:rsid w:val="00906AAE"/>
    <w:rsid w:val="00907043"/>
    <w:rsid w:val="00921A1E"/>
    <w:rsid w:val="009268F3"/>
    <w:rsid w:val="00932E08"/>
    <w:rsid w:val="00934473"/>
    <w:rsid w:val="00935F19"/>
    <w:rsid w:val="009372D0"/>
    <w:rsid w:val="00937E19"/>
    <w:rsid w:val="00940D5B"/>
    <w:rsid w:val="00945C6E"/>
    <w:rsid w:val="009509AC"/>
    <w:rsid w:val="00951E0C"/>
    <w:rsid w:val="00952906"/>
    <w:rsid w:val="00953CAD"/>
    <w:rsid w:val="00954C0E"/>
    <w:rsid w:val="00966DF1"/>
    <w:rsid w:val="00967B87"/>
    <w:rsid w:val="00971959"/>
    <w:rsid w:val="00972763"/>
    <w:rsid w:val="009737ED"/>
    <w:rsid w:val="009776EA"/>
    <w:rsid w:val="009835FB"/>
    <w:rsid w:val="00985BBF"/>
    <w:rsid w:val="00987023"/>
    <w:rsid w:val="009871CD"/>
    <w:rsid w:val="00996355"/>
    <w:rsid w:val="00996395"/>
    <w:rsid w:val="009A0147"/>
    <w:rsid w:val="009A6FC8"/>
    <w:rsid w:val="009B2D5D"/>
    <w:rsid w:val="009B31C3"/>
    <w:rsid w:val="009B31C5"/>
    <w:rsid w:val="009C19CF"/>
    <w:rsid w:val="009C26E5"/>
    <w:rsid w:val="009C74CB"/>
    <w:rsid w:val="009D0DFF"/>
    <w:rsid w:val="009D175C"/>
    <w:rsid w:val="009D43CB"/>
    <w:rsid w:val="009D63D4"/>
    <w:rsid w:val="009E1E5D"/>
    <w:rsid w:val="009E3B41"/>
    <w:rsid w:val="009F0F78"/>
    <w:rsid w:val="00A01FE8"/>
    <w:rsid w:val="00A025F5"/>
    <w:rsid w:val="00A04A97"/>
    <w:rsid w:val="00A1156B"/>
    <w:rsid w:val="00A21C70"/>
    <w:rsid w:val="00A4324D"/>
    <w:rsid w:val="00A47D9F"/>
    <w:rsid w:val="00A50D60"/>
    <w:rsid w:val="00A52EBF"/>
    <w:rsid w:val="00A54D21"/>
    <w:rsid w:val="00A55E7B"/>
    <w:rsid w:val="00A57F5D"/>
    <w:rsid w:val="00A6549C"/>
    <w:rsid w:val="00A72A3F"/>
    <w:rsid w:val="00A83123"/>
    <w:rsid w:val="00A831D7"/>
    <w:rsid w:val="00A85DBE"/>
    <w:rsid w:val="00A93ED3"/>
    <w:rsid w:val="00AA0365"/>
    <w:rsid w:val="00AA2174"/>
    <w:rsid w:val="00AA279A"/>
    <w:rsid w:val="00AA3E3E"/>
    <w:rsid w:val="00AB10EC"/>
    <w:rsid w:val="00AB13A9"/>
    <w:rsid w:val="00AB4080"/>
    <w:rsid w:val="00AB4779"/>
    <w:rsid w:val="00AC7BEB"/>
    <w:rsid w:val="00AD3F25"/>
    <w:rsid w:val="00AE1D6A"/>
    <w:rsid w:val="00AF2A05"/>
    <w:rsid w:val="00AF362C"/>
    <w:rsid w:val="00B11208"/>
    <w:rsid w:val="00B11B22"/>
    <w:rsid w:val="00B152F4"/>
    <w:rsid w:val="00B15878"/>
    <w:rsid w:val="00B17E3D"/>
    <w:rsid w:val="00B2011D"/>
    <w:rsid w:val="00B244BF"/>
    <w:rsid w:val="00B336D8"/>
    <w:rsid w:val="00B35F2E"/>
    <w:rsid w:val="00B4075C"/>
    <w:rsid w:val="00B42633"/>
    <w:rsid w:val="00B452CC"/>
    <w:rsid w:val="00B46098"/>
    <w:rsid w:val="00B51364"/>
    <w:rsid w:val="00B51EFB"/>
    <w:rsid w:val="00B54A5A"/>
    <w:rsid w:val="00B570CE"/>
    <w:rsid w:val="00B65645"/>
    <w:rsid w:val="00B748C4"/>
    <w:rsid w:val="00B756C4"/>
    <w:rsid w:val="00B87B60"/>
    <w:rsid w:val="00B94CDB"/>
    <w:rsid w:val="00B96E9F"/>
    <w:rsid w:val="00B9799F"/>
    <w:rsid w:val="00BA087B"/>
    <w:rsid w:val="00BB3574"/>
    <w:rsid w:val="00BB3B51"/>
    <w:rsid w:val="00BB4A6F"/>
    <w:rsid w:val="00BB6576"/>
    <w:rsid w:val="00BB70EF"/>
    <w:rsid w:val="00BC06D1"/>
    <w:rsid w:val="00BC132C"/>
    <w:rsid w:val="00BC1986"/>
    <w:rsid w:val="00BC287C"/>
    <w:rsid w:val="00BC5564"/>
    <w:rsid w:val="00BC6C00"/>
    <w:rsid w:val="00BF4D12"/>
    <w:rsid w:val="00BF6ED6"/>
    <w:rsid w:val="00C11D54"/>
    <w:rsid w:val="00C1222F"/>
    <w:rsid w:val="00C1326F"/>
    <w:rsid w:val="00C16C10"/>
    <w:rsid w:val="00C316C1"/>
    <w:rsid w:val="00C368DD"/>
    <w:rsid w:val="00C40807"/>
    <w:rsid w:val="00C50418"/>
    <w:rsid w:val="00C60532"/>
    <w:rsid w:val="00C706AF"/>
    <w:rsid w:val="00C70975"/>
    <w:rsid w:val="00C7560F"/>
    <w:rsid w:val="00C77AA9"/>
    <w:rsid w:val="00C8059E"/>
    <w:rsid w:val="00C96655"/>
    <w:rsid w:val="00CA09F1"/>
    <w:rsid w:val="00CA0FBF"/>
    <w:rsid w:val="00CA1F1D"/>
    <w:rsid w:val="00CA49F0"/>
    <w:rsid w:val="00CA71B9"/>
    <w:rsid w:val="00CB0F44"/>
    <w:rsid w:val="00CB489F"/>
    <w:rsid w:val="00CB7BA9"/>
    <w:rsid w:val="00CC768C"/>
    <w:rsid w:val="00CC7C13"/>
    <w:rsid w:val="00CD3AA1"/>
    <w:rsid w:val="00CD5B4C"/>
    <w:rsid w:val="00CE2AB4"/>
    <w:rsid w:val="00CF0097"/>
    <w:rsid w:val="00CF695D"/>
    <w:rsid w:val="00D04BEC"/>
    <w:rsid w:val="00D12C42"/>
    <w:rsid w:val="00D234E1"/>
    <w:rsid w:val="00D24181"/>
    <w:rsid w:val="00D26C38"/>
    <w:rsid w:val="00D31AF9"/>
    <w:rsid w:val="00D331C7"/>
    <w:rsid w:val="00D35204"/>
    <w:rsid w:val="00D35C02"/>
    <w:rsid w:val="00D415AF"/>
    <w:rsid w:val="00D442EA"/>
    <w:rsid w:val="00D54BF0"/>
    <w:rsid w:val="00D575FD"/>
    <w:rsid w:val="00D601CD"/>
    <w:rsid w:val="00D7251E"/>
    <w:rsid w:val="00D72649"/>
    <w:rsid w:val="00D75129"/>
    <w:rsid w:val="00D81AD6"/>
    <w:rsid w:val="00D82255"/>
    <w:rsid w:val="00D84825"/>
    <w:rsid w:val="00D87B53"/>
    <w:rsid w:val="00D938A9"/>
    <w:rsid w:val="00D958BE"/>
    <w:rsid w:val="00D95EC4"/>
    <w:rsid w:val="00DA67DE"/>
    <w:rsid w:val="00DA6AF4"/>
    <w:rsid w:val="00DB1926"/>
    <w:rsid w:val="00DB4CBA"/>
    <w:rsid w:val="00DC0A87"/>
    <w:rsid w:val="00DE5019"/>
    <w:rsid w:val="00DE645A"/>
    <w:rsid w:val="00DF67D1"/>
    <w:rsid w:val="00E004C3"/>
    <w:rsid w:val="00E02104"/>
    <w:rsid w:val="00E06590"/>
    <w:rsid w:val="00E0712E"/>
    <w:rsid w:val="00E200FA"/>
    <w:rsid w:val="00E338BC"/>
    <w:rsid w:val="00E340E7"/>
    <w:rsid w:val="00E4525B"/>
    <w:rsid w:val="00E5641E"/>
    <w:rsid w:val="00E5676E"/>
    <w:rsid w:val="00E61315"/>
    <w:rsid w:val="00E61884"/>
    <w:rsid w:val="00E621B6"/>
    <w:rsid w:val="00E629BD"/>
    <w:rsid w:val="00E6384A"/>
    <w:rsid w:val="00E70501"/>
    <w:rsid w:val="00E7138D"/>
    <w:rsid w:val="00E74DC7"/>
    <w:rsid w:val="00E905B6"/>
    <w:rsid w:val="00E918F6"/>
    <w:rsid w:val="00E92F25"/>
    <w:rsid w:val="00EA7497"/>
    <w:rsid w:val="00EB79B2"/>
    <w:rsid w:val="00EC134A"/>
    <w:rsid w:val="00EC2B6C"/>
    <w:rsid w:val="00EC7987"/>
    <w:rsid w:val="00ED77FB"/>
    <w:rsid w:val="00EE1809"/>
    <w:rsid w:val="00EF1A84"/>
    <w:rsid w:val="00EF5C82"/>
    <w:rsid w:val="00EF68BF"/>
    <w:rsid w:val="00F061F1"/>
    <w:rsid w:val="00F06FD3"/>
    <w:rsid w:val="00F12AF9"/>
    <w:rsid w:val="00F15F08"/>
    <w:rsid w:val="00F21340"/>
    <w:rsid w:val="00F21D89"/>
    <w:rsid w:val="00F23BAB"/>
    <w:rsid w:val="00F26109"/>
    <w:rsid w:val="00F26C56"/>
    <w:rsid w:val="00F27F3F"/>
    <w:rsid w:val="00F30376"/>
    <w:rsid w:val="00F333DA"/>
    <w:rsid w:val="00F36DE5"/>
    <w:rsid w:val="00F413D4"/>
    <w:rsid w:val="00F4361E"/>
    <w:rsid w:val="00F45700"/>
    <w:rsid w:val="00F4597B"/>
    <w:rsid w:val="00F61453"/>
    <w:rsid w:val="00F63ED9"/>
    <w:rsid w:val="00F82FE8"/>
    <w:rsid w:val="00F8459E"/>
    <w:rsid w:val="00F862E4"/>
    <w:rsid w:val="00F87715"/>
    <w:rsid w:val="00F87DC6"/>
    <w:rsid w:val="00F907FD"/>
    <w:rsid w:val="00F94D21"/>
    <w:rsid w:val="00F95E43"/>
    <w:rsid w:val="00FA3766"/>
    <w:rsid w:val="00FA42B5"/>
    <w:rsid w:val="00FB073B"/>
    <w:rsid w:val="00FC0BC5"/>
    <w:rsid w:val="00FC23B5"/>
    <w:rsid w:val="00FD05E4"/>
    <w:rsid w:val="00FE4F74"/>
    <w:rsid w:val="00FF2F51"/>
    <w:rsid w:val="00FF4A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5AB63"/>
  <w15:docId w15:val="{5F15A487-468F-41EA-960C-799E1776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9C"/>
    <w:pPr>
      <w:spacing w:after="0" w:line="240" w:lineRule="auto"/>
    </w:pPr>
    <w:rPr>
      <w:rFonts w:ascii="Calibri" w:hAnsi="Calibri" w:cs="Times New Roman"/>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49C"/>
    <w:rPr>
      <w:color w:val="0000FF"/>
      <w:u w:val="single"/>
    </w:rPr>
  </w:style>
  <w:style w:type="paragraph" w:styleId="NoSpacing">
    <w:name w:val="No Spacing"/>
    <w:uiPriority w:val="1"/>
    <w:qFormat/>
    <w:rsid w:val="00A6549C"/>
    <w:pPr>
      <w:spacing w:after="0" w:line="240" w:lineRule="auto"/>
    </w:pPr>
    <w:rPr>
      <w:lang w:val="en-US"/>
    </w:rPr>
  </w:style>
  <w:style w:type="paragraph" w:styleId="BalloonText">
    <w:name w:val="Balloon Text"/>
    <w:basedOn w:val="Normal"/>
    <w:link w:val="BalloonTextChar"/>
    <w:uiPriority w:val="99"/>
    <w:semiHidden/>
    <w:unhideWhenUsed/>
    <w:rsid w:val="001204E8"/>
    <w:rPr>
      <w:rFonts w:ascii="Tahoma" w:hAnsi="Tahoma" w:cs="Tahoma"/>
      <w:sz w:val="16"/>
      <w:szCs w:val="16"/>
    </w:rPr>
  </w:style>
  <w:style w:type="character" w:customStyle="1" w:styleId="BalloonTextChar">
    <w:name w:val="Balloon Text Char"/>
    <w:basedOn w:val="DefaultParagraphFont"/>
    <w:link w:val="BalloonText"/>
    <w:uiPriority w:val="99"/>
    <w:semiHidden/>
    <w:rsid w:val="001204E8"/>
    <w:rPr>
      <w:rFonts w:ascii="Tahoma" w:hAnsi="Tahoma" w:cs="Tahoma"/>
      <w:sz w:val="16"/>
      <w:szCs w:val="16"/>
      <w:lang w:eastAsia="en-CA"/>
    </w:rPr>
  </w:style>
  <w:style w:type="paragraph" w:styleId="Caption">
    <w:name w:val="caption"/>
    <w:basedOn w:val="Normal"/>
    <w:next w:val="Normal"/>
    <w:uiPriority w:val="35"/>
    <w:unhideWhenUsed/>
    <w:qFormat/>
    <w:rsid w:val="000F543C"/>
    <w:pPr>
      <w:spacing w:after="200"/>
    </w:pPr>
    <w:rPr>
      <w:b/>
      <w:bCs/>
      <w:color w:val="4F81BD" w:themeColor="accent1"/>
      <w:sz w:val="18"/>
      <w:szCs w:val="18"/>
    </w:rPr>
  </w:style>
  <w:style w:type="paragraph" w:styleId="Header">
    <w:name w:val="header"/>
    <w:basedOn w:val="Normal"/>
    <w:link w:val="HeaderChar"/>
    <w:uiPriority w:val="99"/>
    <w:unhideWhenUsed/>
    <w:rsid w:val="009C26E5"/>
    <w:pPr>
      <w:tabs>
        <w:tab w:val="center" w:pos="4680"/>
        <w:tab w:val="right" w:pos="9360"/>
      </w:tabs>
    </w:pPr>
  </w:style>
  <w:style w:type="character" w:customStyle="1" w:styleId="HeaderChar">
    <w:name w:val="Header Char"/>
    <w:basedOn w:val="DefaultParagraphFont"/>
    <w:link w:val="Header"/>
    <w:uiPriority w:val="99"/>
    <w:rsid w:val="009C26E5"/>
    <w:rPr>
      <w:rFonts w:ascii="Calibri" w:hAnsi="Calibri" w:cs="Times New Roman"/>
      <w:lang w:eastAsia="en-CA"/>
    </w:rPr>
  </w:style>
  <w:style w:type="paragraph" w:styleId="Footer">
    <w:name w:val="footer"/>
    <w:basedOn w:val="Normal"/>
    <w:link w:val="FooterChar"/>
    <w:uiPriority w:val="99"/>
    <w:unhideWhenUsed/>
    <w:rsid w:val="009C26E5"/>
    <w:pPr>
      <w:tabs>
        <w:tab w:val="center" w:pos="4680"/>
        <w:tab w:val="right" w:pos="9360"/>
      </w:tabs>
    </w:pPr>
  </w:style>
  <w:style w:type="character" w:customStyle="1" w:styleId="FooterChar">
    <w:name w:val="Footer Char"/>
    <w:basedOn w:val="DefaultParagraphFont"/>
    <w:link w:val="Footer"/>
    <w:uiPriority w:val="99"/>
    <w:rsid w:val="009C26E5"/>
    <w:rPr>
      <w:rFonts w:ascii="Calibri" w:hAnsi="Calibri" w:cs="Times New Roman"/>
      <w:lang w:eastAsia="en-CA"/>
    </w:rPr>
  </w:style>
  <w:style w:type="paragraph" w:styleId="NormalWeb">
    <w:name w:val="Normal (Web)"/>
    <w:basedOn w:val="Normal"/>
    <w:uiPriority w:val="99"/>
    <w:semiHidden/>
    <w:unhideWhenUsed/>
    <w:rsid w:val="005848F3"/>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5848F3"/>
  </w:style>
  <w:style w:type="character" w:styleId="Emphasis">
    <w:name w:val="Emphasis"/>
    <w:basedOn w:val="DefaultParagraphFont"/>
    <w:uiPriority w:val="20"/>
    <w:qFormat/>
    <w:rsid w:val="005848F3"/>
    <w:rPr>
      <w:i/>
      <w:iCs/>
    </w:rPr>
  </w:style>
  <w:style w:type="character" w:customStyle="1" w:styleId="dgc">
    <w:name w:val="_dgc"/>
    <w:basedOn w:val="DefaultParagraphFont"/>
    <w:rsid w:val="00F862E4"/>
  </w:style>
  <w:style w:type="character" w:styleId="Strong">
    <w:name w:val="Strong"/>
    <w:basedOn w:val="DefaultParagraphFont"/>
    <w:uiPriority w:val="22"/>
    <w:qFormat/>
    <w:rsid w:val="00BF6ED6"/>
    <w:rPr>
      <w:b/>
      <w:bCs/>
    </w:rPr>
  </w:style>
  <w:style w:type="paragraph" w:styleId="PlainText">
    <w:name w:val="Plain Text"/>
    <w:basedOn w:val="Normal"/>
    <w:link w:val="PlainTextChar"/>
    <w:uiPriority w:val="99"/>
    <w:semiHidden/>
    <w:unhideWhenUsed/>
    <w:rsid w:val="008C6614"/>
    <w:rPr>
      <w:rFonts w:ascii="Consolas" w:hAnsi="Consolas"/>
      <w:sz w:val="21"/>
      <w:szCs w:val="21"/>
    </w:rPr>
  </w:style>
  <w:style w:type="character" w:customStyle="1" w:styleId="PlainTextChar">
    <w:name w:val="Plain Text Char"/>
    <w:basedOn w:val="DefaultParagraphFont"/>
    <w:link w:val="PlainText"/>
    <w:uiPriority w:val="99"/>
    <w:semiHidden/>
    <w:rsid w:val="008C6614"/>
    <w:rPr>
      <w:rFonts w:ascii="Consolas" w:hAnsi="Consolas" w:cs="Times New Roman"/>
      <w:sz w:val="21"/>
      <w:szCs w:val="21"/>
      <w:lang w:eastAsia="en-CA"/>
    </w:rPr>
  </w:style>
  <w:style w:type="character" w:styleId="UnresolvedMention">
    <w:name w:val="Unresolved Mention"/>
    <w:basedOn w:val="DefaultParagraphFont"/>
    <w:uiPriority w:val="99"/>
    <w:semiHidden/>
    <w:unhideWhenUsed/>
    <w:rsid w:val="00015A99"/>
    <w:rPr>
      <w:color w:val="605E5C"/>
      <w:shd w:val="clear" w:color="auto" w:fill="E1DFDD"/>
    </w:rPr>
  </w:style>
  <w:style w:type="character" w:styleId="FollowedHyperlink">
    <w:name w:val="FollowedHyperlink"/>
    <w:basedOn w:val="DefaultParagraphFont"/>
    <w:uiPriority w:val="99"/>
    <w:semiHidden/>
    <w:unhideWhenUsed/>
    <w:rsid w:val="008B51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6783">
      <w:bodyDiv w:val="1"/>
      <w:marLeft w:val="0"/>
      <w:marRight w:val="0"/>
      <w:marTop w:val="0"/>
      <w:marBottom w:val="0"/>
      <w:divBdr>
        <w:top w:val="none" w:sz="0" w:space="0" w:color="auto"/>
        <w:left w:val="none" w:sz="0" w:space="0" w:color="auto"/>
        <w:bottom w:val="none" w:sz="0" w:space="0" w:color="auto"/>
        <w:right w:val="none" w:sz="0" w:space="0" w:color="auto"/>
      </w:divBdr>
    </w:div>
    <w:div w:id="587158983">
      <w:bodyDiv w:val="1"/>
      <w:marLeft w:val="0"/>
      <w:marRight w:val="0"/>
      <w:marTop w:val="0"/>
      <w:marBottom w:val="0"/>
      <w:divBdr>
        <w:top w:val="none" w:sz="0" w:space="0" w:color="auto"/>
        <w:left w:val="none" w:sz="0" w:space="0" w:color="auto"/>
        <w:bottom w:val="none" w:sz="0" w:space="0" w:color="auto"/>
        <w:right w:val="none" w:sz="0" w:space="0" w:color="auto"/>
      </w:divBdr>
    </w:div>
    <w:div w:id="824009711">
      <w:bodyDiv w:val="1"/>
      <w:marLeft w:val="0"/>
      <w:marRight w:val="0"/>
      <w:marTop w:val="0"/>
      <w:marBottom w:val="0"/>
      <w:divBdr>
        <w:top w:val="none" w:sz="0" w:space="0" w:color="auto"/>
        <w:left w:val="none" w:sz="0" w:space="0" w:color="auto"/>
        <w:bottom w:val="none" w:sz="0" w:space="0" w:color="auto"/>
        <w:right w:val="none" w:sz="0" w:space="0" w:color="auto"/>
      </w:divBdr>
    </w:div>
    <w:div w:id="1218273372">
      <w:bodyDiv w:val="1"/>
      <w:marLeft w:val="0"/>
      <w:marRight w:val="0"/>
      <w:marTop w:val="0"/>
      <w:marBottom w:val="0"/>
      <w:divBdr>
        <w:top w:val="none" w:sz="0" w:space="0" w:color="auto"/>
        <w:left w:val="none" w:sz="0" w:space="0" w:color="auto"/>
        <w:bottom w:val="none" w:sz="0" w:space="0" w:color="auto"/>
        <w:right w:val="none" w:sz="0" w:space="0" w:color="auto"/>
      </w:divBdr>
    </w:div>
    <w:div w:id="1512337003">
      <w:bodyDiv w:val="1"/>
      <w:marLeft w:val="0"/>
      <w:marRight w:val="0"/>
      <w:marTop w:val="0"/>
      <w:marBottom w:val="0"/>
      <w:divBdr>
        <w:top w:val="none" w:sz="0" w:space="0" w:color="auto"/>
        <w:left w:val="none" w:sz="0" w:space="0" w:color="auto"/>
        <w:bottom w:val="none" w:sz="0" w:space="0" w:color="auto"/>
        <w:right w:val="none" w:sz="0" w:space="0" w:color="auto"/>
      </w:divBdr>
      <w:divsChild>
        <w:div w:id="2025276651">
          <w:marLeft w:val="0"/>
          <w:marRight w:val="0"/>
          <w:marTop w:val="0"/>
          <w:marBottom w:val="0"/>
          <w:divBdr>
            <w:top w:val="single" w:sz="2" w:space="0" w:color="auto"/>
            <w:left w:val="single" w:sz="2" w:space="0" w:color="auto"/>
            <w:bottom w:val="single" w:sz="2" w:space="0" w:color="auto"/>
            <w:right w:val="single" w:sz="2" w:space="0" w:color="auto"/>
          </w:divBdr>
        </w:div>
        <w:div w:id="215817887">
          <w:marLeft w:val="0"/>
          <w:marRight w:val="0"/>
          <w:marTop w:val="0"/>
          <w:marBottom w:val="0"/>
          <w:divBdr>
            <w:top w:val="single" w:sz="2" w:space="0" w:color="auto"/>
            <w:left w:val="single" w:sz="2" w:space="0" w:color="auto"/>
            <w:bottom w:val="single" w:sz="2" w:space="0" w:color="auto"/>
            <w:right w:val="single" w:sz="2" w:space="0" w:color="auto"/>
          </w:divBdr>
        </w:div>
        <w:div w:id="958802383">
          <w:marLeft w:val="0"/>
          <w:marRight w:val="0"/>
          <w:marTop w:val="0"/>
          <w:marBottom w:val="0"/>
          <w:divBdr>
            <w:top w:val="single" w:sz="2" w:space="0" w:color="auto"/>
            <w:left w:val="single" w:sz="2" w:space="0" w:color="auto"/>
            <w:bottom w:val="single" w:sz="2" w:space="0" w:color="auto"/>
            <w:right w:val="single" w:sz="2" w:space="0" w:color="auto"/>
          </w:divBdr>
        </w:div>
        <w:div w:id="290282059">
          <w:marLeft w:val="0"/>
          <w:marRight w:val="0"/>
          <w:marTop w:val="0"/>
          <w:marBottom w:val="0"/>
          <w:divBdr>
            <w:top w:val="single" w:sz="2" w:space="0" w:color="auto"/>
            <w:left w:val="single" w:sz="2" w:space="0" w:color="auto"/>
            <w:bottom w:val="single" w:sz="2" w:space="0" w:color="auto"/>
            <w:right w:val="single" w:sz="2" w:space="0" w:color="auto"/>
          </w:divBdr>
        </w:div>
        <w:div w:id="362751173">
          <w:marLeft w:val="0"/>
          <w:marRight w:val="0"/>
          <w:marTop w:val="0"/>
          <w:marBottom w:val="0"/>
          <w:divBdr>
            <w:top w:val="single" w:sz="2" w:space="0" w:color="auto"/>
            <w:left w:val="single" w:sz="2" w:space="0" w:color="auto"/>
            <w:bottom w:val="single" w:sz="2" w:space="0" w:color="auto"/>
            <w:right w:val="single" w:sz="2" w:space="0" w:color="auto"/>
          </w:divBdr>
        </w:div>
        <w:div w:id="567152294">
          <w:marLeft w:val="0"/>
          <w:marRight w:val="0"/>
          <w:marTop w:val="0"/>
          <w:marBottom w:val="0"/>
          <w:divBdr>
            <w:top w:val="single" w:sz="2" w:space="0" w:color="auto"/>
            <w:left w:val="single" w:sz="2" w:space="0" w:color="auto"/>
            <w:bottom w:val="single" w:sz="2" w:space="0" w:color="auto"/>
            <w:right w:val="single" w:sz="2" w:space="0" w:color="auto"/>
          </w:divBdr>
        </w:div>
        <w:div w:id="1915552542">
          <w:marLeft w:val="0"/>
          <w:marRight w:val="0"/>
          <w:marTop w:val="0"/>
          <w:marBottom w:val="0"/>
          <w:divBdr>
            <w:top w:val="single" w:sz="2" w:space="0" w:color="auto"/>
            <w:left w:val="single" w:sz="2" w:space="0" w:color="auto"/>
            <w:bottom w:val="single" w:sz="2" w:space="0" w:color="auto"/>
            <w:right w:val="single" w:sz="2" w:space="0" w:color="auto"/>
          </w:divBdr>
        </w:div>
        <w:div w:id="590042085">
          <w:marLeft w:val="0"/>
          <w:marRight w:val="0"/>
          <w:marTop w:val="0"/>
          <w:marBottom w:val="0"/>
          <w:divBdr>
            <w:top w:val="single" w:sz="2" w:space="0" w:color="auto"/>
            <w:left w:val="single" w:sz="2" w:space="0" w:color="auto"/>
            <w:bottom w:val="single" w:sz="2" w:space="0" w:color="auto"/>
            <w:right w:val="single" w:sz="2" w:space="0" w:color="auto"/>
          </w:divBdr>
        </w:div>
        <w:div w:id="126240282">
          <w:marLeft w:val="0"/>
          <w:marRight w:val="0"/>
          <w:marTop w:val="0"/>
          <w:marBottom w:val="0"/>
          <w:divBdr>
            <w:top w:val="single" w:sz="2" w:space="0" w:color="auto"/>
            <w:left w:val="single" w:sz="2" w:space="0" w:color="auto"/>
            <w:bottom w:val="single" w:sz="2" w:space="0" w:color="auto"/>
            <w:right w:val="single" w:sz="2" w:space="0" w:color="auto"/>
          </w:divBdr>
        </w:div>
        <w:div w:id="1829440547">
          <w:marLeft w:val="0"/>
          <w:marRight w:val="0"/>
          <w:marTop w:val="0"/>
          <w:marBottom w:val="0"/>
          <w:divBdr>
            <w:top w:val="single" w:sz="2" w:space="0" w:color="auto"/>
            <w:left w:val="single" w:sz="2" w:space="0" w:color="auto"/>
            <w:bottom w:val="single" w:sz="2" w:space="0" w:color="auto"/>
            <w:right w:val="single" w:sz="2" w:space="0" w:color="auto"/>
          </w:divBdr>
        </w:div>
        <w:div w:id="937101182">
          <w:marLeft w:val="0"/>
          <w:marRight w:val="0"/>
          <w:marTop w:val="0"/>
          <w:marBottom w:val="0"/>
          <w:divBdr>
            <w:top w:val="single" w:sz="2" w:space="0" w:color="auto"/>
            <w:left w:val="single" w:sz="2" w:space="0" w:color="auto"/>
            <w:bottom w:val="single" w:sz="2" w:space="0" w:color="auto"/>
            <w:right w:val="single" w:sz="2" w:space="0" w:color="auto"/>
          </w:divBdr>
        </w:div>
        <w:div w:id="144711388">
          <w:marLeft w:val="0"/>
          <w:marRight w:val="0"/>
          <w:marTop w:val="0"/>
          <w:marBottom w:val="0"/>
          <w:divBdr>
            <w:top w:val="single" w:sz="2" w:space="0" w:color="auto"/>
            <w:left w:val="single" w:sz="2" w:space="0" w:color="auto"/>
            <w:bottom w:val="single" w:sz="2" w:space="0" w:color="auto"/>
            <w:right w:val="single" w:sz="2" w:space="0" w:color="auto"/>
          </w:divBdr>
        </w:div>
        <w:div w:id="1558739714">
          <w:marLeft w:val="0"/>
          <w:marRight w:val="0"/>
          <w:marTop w:val="0"/>
          <w:marBottom w:val="0"/>
          <w:divBdr>
            <w:top w:val="single" w:sz="2" w:space="0" w:color="auto"/>
            <w:left w:val="single" w:sz="2" w:space="0" w:color="auto"/>
            <w:bottom w:val="single" w:sz="2" w:space="0" w:color="auto"/>
            <w:right w:val="single" w:sz="2" w:space="0" w:color="auto"/>
          </w:divBdr>
        </w:div>
        <w:div w:id="700201533">
          <w:marLeft w:val="0"/>
          <w:marRight w:val="0"/>
          <w:marTop w:val="0"/>
          <w:marBottom w:val="0"/>
          <w:divBdr>
            <w:top w:val="single" w:sz="2" w:space="0" w:color="auto"/>
            <w:left w:val="single" w:sz="2" w:space="0" w:color="auto"/>
            <w:bottom w:val="single" w:sz="2" w:space="0" w:color="auto"/>
            <w:right w:val="single" w:sz="2" w:space="0" w:color="auto"/>
          </w:divBdr>
        </w:div>
      </w:divsChild>
    </w:div>
    <w:div w:id="1517227171">
      <w:bodyDiv w:val="1"/>
      <w:marLeft w:val="0"/>
      <w:marRight w:val="0"/>
      <w:marTop w:val="0"/>
      <w:marBottom w:val="0"/>
      <w:divBdr>
        <w:top w:val="none" w:sz="0" w:space="0" w:color="auto"/>
        <w:left w:val="none" w:sz="0" w:space="0" w:color="auto"/>
        <w:bottom w:val="none" w:sz="0" w:space="0" w:color="auto"/>
        <w:right w:val="none" w:sz="0" w:space="0" w:color="auto"/>
      </w:divBdr>
    </w:div>
    <w:div w:id="1754551643">
      <w:bodyDiv w:val="1"/>
      <w:marLeft w:val="0"/>
      <w:marRight w:val="0"/>
      <w:marTop w:val="0"/>
      <w:marBottom w:val="0"/>
      <w:divBdr>
        <w:top w:val="none" w:sz="0" w:space="0" w:color="auto"/>
        <w:left w:val="none" w:sz="0" w:space="0" w:color="auto"/>
        <w:bottom w:val="none" w:sz="0" w:space="0" w:color="auto"/>
        <w:right w:val="none" w:sz="0" w:space="0" w:color="auto"/>
      </w:divBdr>
    </w:div>
    <w:div w:id="1922522239">
      <w:bodyDiv w:val="1"/>
      <w:marLeft w:val="0"/>
      <w:marRight w:val="0"/>
      <w:marTop w:val="0"/>
      <w:marBottom w:val="0"/>
      <w:divBdr>
        <w:top w:val="none" w:sz="0" w:space="0" w:color="auto"/>
        <w:left w:val="none" w:sz="0" w:space="0" w:color="auto"/>
        <w:bottom w:val="none" w:sz="0" w:space="0" w:color="auto"/>
        <w:right w:val="none" w:sz="0" w:space="0" w:color="auto"/>
      </w:divBdr>
    </w:div>
    <w:div w:id="1932396298">
      <w:bodyDiv w:val="1"/>
      <w:marLeft w:val="0"/>
      <w:marRight w:val="0"/>
      <w:marTop w:val="0"/>
      <w:marBottom w:val="0"/>
      <w:divBdr>
        <w:top w:val="none" w:sz="0" w:space="0" w:color="auto"/>
        <w:left w:val="none" w:sz="0" w:space="0" w:color="auto"/>
        <w:bottom w:val="none" w:sz="0" w:space="0" w:color="auto"/>
        <w:right w:val="none" w:sz="0" w:space="0" w:color="auto"/>
      </w:divBdr>
    </w:div>
    <w:div w:id="20884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e.driscoll@saintjohntheatrecompan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intjohntheatrecompany.com/au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70B10-DB31-4074-9382-7AEF530A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dc:creator>
  <cp:lastModifiedBy>Lise Driscoll</cp:lastModifiedBy>
  <cp:revision>370</cp:revision>
  <cp:lastPrinted>2019-04-30T16:56:00Z</cp:lastPrinted>
  <dcterms:created xsi:type="dcterms:W3CDTF">2015-05-19T12:49:00Z</dcterms:created>
  <dcterms:modified xsi:type="dcterms:W3CDTF">2026-01-20T14:41:00Z</dcterms:modified>
</cp:coreProperties>
</file>